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124" w:rsidRPr="00CD16EF" w:rsidRDefault="00403124" w:rsidP="00353989">
      <w:pPr>
        <w:spacing w:after="0" w:line="240" w:lineRule="auto"/>
        <w:ind w:left="7200" w:hanging="360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Додаток </w:t>
      </w:r>
      <w:r w:rsidR="00CD16EF"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145</w:t>
      </w:r>
    </w:p>
    <w:p w:rsidR="00403124" w:rsidRPr="00CD16EF" w:rsidRDefault="00403124" w:rsidP="00353989">
      <w:pPr>
        <w:spacing w:after="0" w:line="240" w:lineRule="auto"/>
        <w:ind w:left="7200" w:hanging="360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до рішення виконкому</w:t>
      </w:r>
    </w:p>
    <w:p w:rsidR="00403124" w:rsidRDefault="00403124" w:rsidP="00D071E1">
      <w:pPr>
        <w:spacing w:after="0" w:line="240" w:lineRule="auto"/>
        <w:ind w:left="7200" w:hanging="360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районної у місті ради</w:t>
      </w:r>
    </w:p>
    <w:p w:rsidR="00D071E1" w:rsidRPr="00D071E1" w:rsidRDefault="00D071E1" w:rsidP="00D071E1">
      <w:pPr>
        <w:spacing w:after="0" w:line="240" w:lineRule="auto"/>
        <w:ind w:left="7200" w:hanging="360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D071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19.</w:t>
      </w:r>
      <w:bookmarkStart w:id="0" w:name="_GoBack"/>
      <w:bookmarkEnd w:id="0"/>
      <w:r w:rsidRPr="00D071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11.2025 № 514</w:t>
      </w:r>
    </w:p>
    <w:p w:rsidR="00403124" w:rsidRPr="00CD16EF" w:rsidRDefault="00403124" w:rsidP="00CD16E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</w:p>
    <w:p w:rsidR="00403124" w:rsidRPr="00CD16EF" w:rsidRDefault="00403124" w:rsidP="00CE77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D16EF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ІНФОРМАЦІЙНА КАРТКА 41-157</w:t>
      </w:r>
    </w:p>
    <w:p w:rsidR="00403124" w:rsidRPr="00CD16EF" w:rsidRDefault="0040312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2"/>
          <w:szCs w:val="12"/>
          <w:lang w:val="uk-UA"/>
        </w:rPr>
      </w:pPr>
      <w:r w:rsidRPr="00CD16E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</w:p>
    <w:p w:rsidR="00403124" w:rsidRPr="00CD16EF" w:rsidRDefault="004031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CD16E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послуги </w:t>
      </w:r>
      <w:r w:rsidRPr="00CD16E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 xml:space="preserve"> </w:t>
      </w:r>
      <w:r w:rsidRPr="00CD16E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uk-UA"/>
        </w:rPr>
        <w:t xml:space="preserve">Видача довідки для отримання пільг особам з інвалідністю, які не мають права на пенсію чи соціальну допомогу </w:t>
      </w:r>
    </w:p>
    <w:p w:rsidR="00403124" w:rsidRPr="00CD16EF" w:rsidRDefault="004031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683" w:type="dxa"/>
        <w:tblInd w:w="-106" w:type="dxa"/>
        <w:tblLook w:val="00A0" w:firstRow="1" w:lastRow="0" w:firstColumn="1" w:lastColumn="0" w:noHBand="0" w:noVBand="0"/>
      </w:tblPr>
      <w:tblGrid>
        <w:gridCol w:w="636"/>
        <w:gridCol w:w="39"/>
        <w:gridCol w:w="3074"/>
        <w:gridCol w:w="5934"/>
      </w:tblGrid>
      <w:tr w:rsidR="00CD16EF" w:rsidRPr="00CD16EF" w:rsidTr="00150E29">
        <w:tc>
          <w:tcPr>
            <w:tcW w:w="9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uppressAutoHyphens/>
              <w:spacing w:after="0" w:line="240" w:lineRule="auto"/>
              <w:ind w:left="586" w:hanging="1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Інформація про центр надання адміністративних послуг</w:t>
            </w:r>
          </w:p>
        </w:tc>
      </w:tr>
      <w:tr w:rsidR="00CD16EF" w:rsidRPr="00CD16EF" w:rsidTr="007D6B20"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uppressAutoHyphens/>
              <w:spacing w:after="0" w:line="240" w:lineRule="atLeast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uppressAutoHyphens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CD16EF" w:rsidRPr="00CD16EF" w:rsidTr="0048681C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uppressAutoHyphens/>
              <w:spacing w:after="200" w:line="276" w:lineRule="auto"/>
              <w:ind w:left="-100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Місцезнаходження Офісу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uppressAutoHyphens/>
              <w:spacing w:after="200" w:line="276" w:lineRule="auto"/>
              <w:ind w:left="-100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proofErr w:type="spellStart"/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</w:t>
            </w:r>
            <w:proofErr w:type="spellEnd"/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 Молодіжна, 1-Б, м. Кривий Ріг, 50101;</w:t>
            </w: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  <w:t>Мобільний сервіс (за окремим графіком)</w:t>
            </w:r>
          </w:p>
        </w:tc>
      </w:tr>
      <w:tr w:rsidR="00CD16EF" w:rsidRPr="00CD16EF" w:rsidTr="0048681C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uppressAutoHyphens/>
              <w:spacing w:after="200" w:line="276" w:lineRule="auto"/>
              <w:ind w:left="-100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Інформація щодо режиму роботи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pStyle w:val="af7"/>
              <w:spacing w:beforeAutospacing="0" w:after="0" w:afterAutospacing="0"/>
              <w:jc w:val="both"/>
              <w:rPr>
                <w:lang w:eastAsia="en-US"/>
              </w:rPr>
            </w:pPr>
            <w:r w:rsidRPr="00CD16EF">
              <w:rPr>
                <w:lang w:eastAsia="en-US"/>
              </w:rPr>
              <w:t xml:space="preserve">1. Офіс працює з понеділка до п’ятниці з 8.00 до 16.30, технічна перерва з 12.30 до 13.00. </w:t>
            </w:r>
          </w:p>
          <w:p w:rsidR="00CD16EF" w:rsidRPr="00CD16EF" w:rsidRDefault="00CD16EF" w:rsidP="00CD16EF">
            <w:pPr>
              <w:pStyle w:val="af7"/>
              <w:spacing w:beforeAutospacing="0" w:after="0" w:afterAutospacing="0"/>
              <w:jc w:val="both"/>
              <w:rPr>
                <w:lang w:eastAsia="en-US"/>
              </w:rPr>
            </w:pPr>
            <w:r w:rsidRPr="00CD16EF">
              <w:rPr>
                <w:lang w:eastAsia="en-US"/>
              </w:rPr>
              <w:t>Мобільний сервіс (за окремим графіком).</w:t>
            </w:r>
          </w:p>
          <w:p w:rsidR="00CD16EF" w:rsidRPr="00CD16EF" w:rsidRDefault="00CD16EF" w:rsidP="00CD16EF">
            <w:pPr>
              <w:suppressAutoHyphens/>
              <w:spacing w:after="0" w:line="240" w:lineRule="auto"/>
              <w:ind w:left="-10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2. Прийом та видача документів для надання            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CD16EF" w:rsidRPr="00866921" w:rsidTr="0048681C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pStyle w:val="af7"/>
              <w:spacing w:after="0" w:afterAutospacing="0"/>
              <w:jc w:val="both"/>
              <w:rPr>
                <w:rFonts w:cs="Calibri"/>
              </w:rPr>
            </w:pPr>
            <w:r w:rsidRPr="00CD16EF">
              <w:rPr>
                <w:color w:val="000000"/>
              </w:rPr>
              <w:t xml:space="preserve">Телефон/факс (довідки), адреса електронної пошти та </w:t>
            </w:r>
            <w:proofErr w:type="spellStart"/>
            <w:r w:rsidRPr="00CD16EF">
              <w:rPr>
                <w:color w:val="000000"/>
              </w:rPr>
              <w:t>вебсайт</w:t>
            </w:r>
            <w:proofErr w:type="spellEnd"/>
            <w:r w:rsidRPr="00CD16EF">
              <w:rPr>
                <w:color w:val="000000"/>
              </w:rPr>
              <w:t> 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pStyle w:val="af7"/>
              <w:spacing w:beforeAutospacing="0" w:after="0" w:afterAutospacing="0"/>
              <w:ind w:firstLine="34"/>
              <w:jc w:val="both"/>
              <w:rPr>
                <w:rFonts w:cs="Calibri"/>
              </w:rPr>
            </w:pPr>
            <w:r w:rsidRPr="00CD16EF">
              <w:rPr>
                <w:color w:val="000000"/>
              </w:rPr>
              <w:t>Центр надання адміністративних послуг:</w:t>
            </w:r>
          </w:p>
          <w:p w:rsidR="00CD16EF" w:rsidRPr="00CD16EF" w:rsidRDefault="00CD16EF" w:rsidP="00CD16EF">
            <w:pPr>
              <w:pStyle w:val="af7"/>
              <w:spacing w:beforeAutospacing="0" w:after="0" w:afterAutospacing="0"/>
              <w:ind w:firstLine="34"/>
              <w:jc w:val="both"/>
              <w:rPr>
                <w:rFonts w:cs="Calibri"/>
              </w:rPr>
            </w:pPr>
            <w:proofErr w:type="spellStart"/>
            <w:r w:rsidRPr="00CD16EF">
              <w:rPr>
                <w:color w:val="000000"/>
              </w:rPr>
              <w:t>тел</w:t>
            </w:r>
            <w:proofErr w:type="spellEnd"/>
            <w:r w:rsidRPr="00CD16EF">
              <w:rPr>
                <w:color w:val="000000"/>
              </w:rPr>
              <w:t>.: 0-800-500-459</w:t>
            </w:r>
          </w:p>
          <w:p w:rsidR="00CD16EF" w:rsidRPr="00CD16EF" w:rsidRDefault="00CD16EF" w:rsidP="00CD16EF">
            <w:pPr>
              <w:pStyle w:val="af7"/>
              <w:spacing w:beforeAutospacing="0" w:after="0" w:afterAutospacing="0"/>
              <w:ind w:firstLine="34"/>
              <w:jc w:val="both"/>
              <w:rPr>
                <w:rFonts w:cs="Calibri"/>
              </w:rPr>
            </w:pPr>
            <w:r w:rsidRPr="00CD16EF">
              <w:rPr>
                <w:color w:val="000000"/>
              </w:rPr>
              <w:t>e-</w:t>
            </w:r>
            <w:proofErr w:type="spellStart"/>
            <w:r w:rsidRPr="00CD16EF">
              <w:rPr>
                <w:color w:val="000000"/>
              </w:rPr>
              <w:t>mail</w:t>
            </w:r>
            <w:proofErr w:type="spellEnd"/>
            <w:r w:rsidRPr="00CD16EF">
              <w:rPr>
                <w:color w:val="000000"/>
              </w:rPr>
              <w:t xml:space="preserve">: </w:t>
            </w:r>
            <w:hyperlink r:id="rId7" w:history="1">
              <w:r w:rsidRPr="00CD16EF">
                <w:rPr>
                  <w:rStyle w:val="aff0"/>
                  <w:color w:val="000000"/>
                </w:rPr>
                <w:t>viza@kr.gov.ua</w:t>
              </w:r>
            </w:hyperlink>
          </w:p>
          <w:p w:rsidR="00CD16EF" w:rsidRPr="00CD16EF" w:rsidRDefault="00CD16EF" w:rsidP="00CD16EF">
            <w:pPr>
              <w:suppressAutoHyphens/>
              <w:spacing w:after="0" w:line="240" w:lineRule="auto"/>
              <w:ind w:left="-100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https://viza.kr.gov.ua/</w:t>
            </w:r>
          </w:p>
        </w:tc>
      </w:tr>
      <w:tr w:rsidR="00CD16EF" w:rsidRPr="00CD16EF" w:rsidTr="00CD16EF"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Центр адміністративних послуг «Віза» («Центр Дії») виконкому Криворізької міської ради (надалі  – Центр)  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Місцезнаходження віддалених робочих місць Центру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50083, Дніпропетровська область, місто Кривий Ріг, вулиця Пляжна, будинок 23, управління праці та соціального захисту населення виконкому </w:t>
            </w:r>
            <w:proofErr w:type="spellStart"/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Тернівської</w:t>
            </w:r>
            <w:proofErr w:type="spellEnd"/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(далі – Управління)</w:t>
            </w:r>
          </w:p>
        </w:tc>
      </w:tr>
      <w:tr w:rsidR="00CD16EF" w:rsidRPr="00866921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Інформація щодо режиму роботи віддалених робочих місць Центру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Понеділок, середа, четвер, п’ятниця, субота 08.00 – 15.30;</w:t>
            </w:r>
          </w:p>
          <w:p w:rsidR="00CD16EF" w:rsidRPr="00CD16EF" w:rsidRDefault="00CD16EF" w:rsidP="00CD16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вівторок 08.00 – 20.00;</w:t>
            </w:r>
          </w:p>
          <w:p w:rsidR="00CD16EF" w:rsidRPr="00CD16EF" w:rsidRDefault="00CD16EF" w:rsidP="00CD16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технічна перерва 12.30 – 13.00</w:t>
            </w:r>
          </w:p>
          <w:p w:rsidR="00CD16EF" w:rsidRPr="00CD16EF" w:rsidRDefault="00CD16EF" w:rsidP="00CD1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CD16EF" w:rsidRPr="00866921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Телефон: 0975033528; 0674336786</w:t>
            </w:r>
          </w:p>
          <w:p w:rsidR="00CD16EF" w:rsidRPr="00CD16EF" w:rsidRDefault="00CD16EF" w:rsidP="00CD1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Ел.пошта</w:t>
            </w:r>
            <w:proofErr w:type="spellEnd"/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hyperlink r:id="rId8" w:history="1">
              <w:r w:rsidRPr="00CD16EF">
                <w:rPr>
                  <w:rStyle w:val="aff0"/>
                  <w:rFonts w:ascii="Times New Roman" w:hAnsi="Times New Roman" w:cs="Times New Roman"/>
                  <w:sz w:val="24"/>
                  <w:szCs w:val="24"/>
                  <w:lang w:val="uk-UA"/>
                </w:rPr>
                <w:t>upszn@trnvk.gov.ua</w:t>
              </w:r>
            </w:hyperlink>
          </w:p>
          <w:p w:rsidR="00CD16EF" w:rsidRPr="00CD16EF" w:rsidRDefault="00CD16EF" w:rsidP="00CD1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Офіційний </w:t>
            </w:r>
            <w:proofErr w:type="spellStart"/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вебсайт</w:t>
            </w:r>
            <w:proofErr w:type="spellEnd"/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виконкому районної у місті ради: </w:t>
            </w:r>
            <w:hyperlink r:id="rId9" w:history="1">
              <w:r w:rsidRPr="00CD16EF">
                <w:rPr>
                  <w:rStyle w:val="aff0"/>
                  <w:rFonts w:ascii="Times New Roman" w:hAnsi="Times New Roman" w:cs="Times New Roman"/>
                  <w:sz w:val="24"/>
                  <w:szCs w:val="24"/>
                  <w:lang w:val="uk-UA"/>
                </w:rPr>
                <w:t>trnvk.gov.ua</w:t>
              </w:r>
            </w:hyperlink>
          </w:p>
        </w:tc>
      </w:tr>
      <w:tr w:rsidR="00CD16EF" w:rsidRPr="00CD16EF">
        <w:trPr>
          <w:trHeight w:val="346"/>
        </w:trPr>
        <w:tc>
          <w:tcPr>
            <w:tcW w:w="9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Кодекси, Закони України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Закони України:</w:t>
            </w:r>
          </w:p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i/>
                <w:iCs/>
                <w:lang w:val="uk-UA"/>
              </w:rPr>
              <w:t xml:space="preserve">-   </w:t>
            </w: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адміністративну процедуру»;</w:t>
            </w:r>
          </w:p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  «Про адміністративні послуги»;</w:t>
            </w:r>
          </w:p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«Про державну соціальну допомогу особам з інвалідністю з дитинства та дітям з інвалідністю»</w:t>
            </w:r>
          </w:p>
        </w:tc>
      </w:tr>
      <w:tr w:rsidR="00CD16EF" w:rsidRPr="00866921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</w:p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Постанова Кабінету Міністрів України від 02.04.2005 № 261 «Про затвердження Порядку призначення і виплати державної соціальної допомоги особам, які не мають права на пенсію, та особам з інвалідністю і державної соціальної допомоги на догляд», зі змінами</w:t>
            </w:r>
          </w:p>
        </w:tc>
      </w:tr>
      <w:tr w:rsidR="00CD16EF" w:rsidRPr="00866921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Накази Міністерства соціальної політики України:</w:t>
            </w:r>
          </w:p>
          <w:p w:rsidR="00CD16EF" w:rsidRPr="00CD16EF" w:rsidRDefault="00CD16EF" w:rsidP="00CD16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від 21.09.2015 №946 «Про затвердження форми та Порядку видачі довідки для отримання пільг інвалідами, які не мають права на пенсію чи соціальну допомогу», зі змінами;</w:t>
            </w:r>
          </w:p>
          <w:p w:rsidR="00CD16EF" w:rsidRPr="00CD16EF" w:rsidRDefault="00CD16EF" w:rsidP="00CD16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від 09.01.2023 №3 «Про затвердження форми Заяви про призначення усіх видів соціальної допомоги та компенсацій»;</w:t>
            </w:r>
          </w:p>
          <w:p w:rsidR="00CD16EF" w:rsidRPr="00CD16EF" w:rsidRDefault="00CD16EF" w:rsidP="00CD16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від 19.09.2006 №345 «Про затвердження Інструкції щодо порядку оформлення і ведення особових справ отримувачів усіх видів соціальної допомоги», зі змінами</w:t>
            </w:r>
          </w:p>
        </w:tc>
      </w:tr>
      <w:tr w:rsidR="00CD16EF" w:rsidRPr="00CD16EF">
        <w:trPr>
          <w:trHeight w:val="75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16EF" w:rsidRPr="00CD16EF">
        <w:trPr>
          <w:trHeight w:val="288"/>
        </w:trPr>
        <w:tc>
          <w:tcPr>
            <w:tcW w:w="9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D16EF" w:rsidRPr="00866921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Відсутність у особи з інвалідністю права на пенсію чи соціальну допомогу відповідно до законів України </w:t>
            </w: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„</w:t>
            </w:r>
            <w:r w:rsidRPr="00CD16EF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Про державну соціальну допомогу особам з інвалідністю з дитинства та дітям з інвалідністю</w:t>
            </w:r>
            <w:r w:rsidRPr="00CD1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”</w:t>
            </w:r>
            <w:r w:rsidRPr="00CD16EF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„</w:t>
            </w:r>
            <w:r w:rsidRPr="00CD16EF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Про державну соціальну допомогу особам, які не мають права на пенсію, та особам з інвалідністю</w:t>
            </w:r>
            <w:r w:rsidRPr="00CD1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”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Перелік необхідних документів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pStyle w:val="af7"/>
              <w:shd w:val="clear" w:color="auto" w:fill="FFFFFF"/>
              <w:tabs>
                <w:tab w:val="center" w:pos="4677"/>
                <w:tab w:val="right" w:pos="9355"/>
              </w:tabs>
              <w:spacing w:beforeAutospacing="0" w:after="0" w:afterAutospacing="0"/>
              <w:ind w:right="113" w:hanging="2"/>
              <w:jc w:val="both"/>
              <w:textAlignment w:val="baseline"/>
              <w:rPr>
                <w:rStyle w:val="rvts0"/>
              </w:rPr>
            </w:pPr>
            <w:r w:rsidRPr="00CD16EF">
              <w:rPr>
                <w:rStyle w:val="rvts0"/>
              </w:rPr>
              <w:t>Заява особи з інвалідністю або її законного представника   для видачі довідки для отримання пільг  (далі – заява);</w:t>
            </w:r>
          </w:p>
          <w:p w:rsidR="00CD16EF" w:rsidRPr="00CD16EF" w:rsidRDefault="00CD16EF" w:rsidP="00CD16EF">
            <w:pPr>
              <w:pStyle w:val="af7"/>
              <w:shd w:val="clear" w:color="auto" w:fill="FFFFFF"/>
              <w:tabs>
                <w:tab w:val="center" w:pos="4677"/>
                <w:tab w:val="right" w:pos="9355"/>
              </w:tabs>
              <w:spacing w:beforeAutospacing="0" w:after="0" w:afterAutospacing="0"/>
              <w:ind w:right="113"/>
              <w:jc w:val="both"/>
              <w:textAlignment w:val="baseline"/>
              <w:rPr>
                <w:rStyle w:val="rvts0"/>
              </w:rPr>
            </w:pPr>
            <w:r w:rsidRPr="00CD16EF">
              <w:rPr>
                <w:rStyle w:val="rvts0"/>
              </w:rPr>
              <w:t>копія паспорта особи з інвалідністю (у разі якщо звертається його законний представник –  копії паспорта законного представника та документа, що підтверджує його повноваження);</w:t>
            </w:r>
          </w:p>
          <w:p w:rsidR="00CD16EF" w:rsidRPr="00CD16EF" w:rsidRDefault="00CD16EF" w:rsidP="00CD16EF">
            <w:pPr>
              <w:pStyle w:val="af7"/>
              <w:shd w:val="clear" w:color="auto" w:fill="FFFFFF"/>
              <w:tabs>
                <w:tab w:val="center" w:pos="4677"/>
                <w:tab w:val="right" w:pos="9355"/>
              </w:tabs>
              <w:spacing w:beforeAutospacing="0" w:after="0" w:afterAutospacing="0"/>
              <w:ind w:right="113"/>
              <w:jc w:val="both"/>
              <w:textAlignment w:val="baseline"/>
              <w:rPr>
                <w:rStyle w:val="rvts0"/>
              </w:rPr>
            </w:pPr>
            <w:r w:rsidRPr="00CD16EF">
              <w:rPr>
                <w:rStyle w:val="rvts0"/>
              </w:rPr>
              <w:t xml:space="preserve">копія довідки до </w:t>
            </w:r>
            <w:proofErr w:type="spellStart"/>
            <w:r w:rsidRPr="00CD16EF">
              <w:rPr>
                <w:rStyle w:val="rvts0"/>
              </w:rPr>
              <w:t>акта</w:t>
            </w:r>
            <w:proofErr w:type="spellEnd"/>
            <w:r w:rsidRPr="00CD16EF">
              <w:rPr>
                <w:rStyle w:val="rvts0"/>
              </w:rPr>
              <w:t xml:space="preserve"> огляду медико-соціальною експертною комісією за формою, наведеною у первинній обліковій документації № 157-1/о „Виписка з </w:t>
            </w:r>
            <w:proofErr w:type="spellStart"/>
            <w:r w:rsidRPr="00CD16EF">
              <w:rPr>
                <w:rStyle w:val="rvts0"/>
              </w:rPr>
              <w:t>акта</w:t>
            </w:r>
            <w:proofErr w:type="spellEnd"/>
            <w:r w:rsidRPr="00CD16EF">
              <w:rPr>
                <w:rStyle w:val="rvts0"/>
              </w:rPr>
              <w:t xml:space="preserve"> огляду медико-соціальною експертною комісією</w:t>
            </w:r>
            <w:r w:rsidRPr="00CD16EF">
              <w:t>”</w:t>
            </w:r>
            <w:r w:rsidRPr="00CD16EF">
              <w:rPr>
                <w:rStyle w:val="rvts0"/>
              </w:rPr>
              <w:t>, затвердженою наказом Міністерства охорони здоров’я України від 30.07.2012 № 577, зареєстрованим в Міністерстві юстиції України 05.09.2012 за № 1504/21816;</w:t>
            </w:r>
          </w:p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одна кольорова фотокартка особи з інвалідністю  розміром 3,5 х 4,5 см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Спосіб подання документів, необхідних для отримання адміністративної послуги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Заява та документи подаються заявником особисто або уповноваженою ним особою суб’єкту надання адміністративної послуги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Платність /безоплатність адміністративної послуги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Адміністративна послуга надається безоплатно</w:t>
            </w:r>
          </w:p>
        </w:tc>
      </w:tr>
      <w:tr w:rsidR="00CD16EF" w:rsidRPr="00CD16EF">
        <w:trPr>
          <w:trHeight w:val="344"/>
        </w:trPr>
        <w:tc>
          <w:tcPr>
            <w:tcW w:w="9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У разі оплати адміністративної послуги: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11.1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11.2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Розмір та порядок внесення плати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11.3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5 робочих днів з дня отримання заяви</w:t>
            </w: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суб’єктом надання адміністративної послуги.</w:t>
            </w:r>
          </w:p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може бути подовжено згідно діючого законодавства.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13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підстав для залишення заяви про надання адміністративної послуги без руху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пакету документів не в повному обсязі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14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підстав для закриття розгляду заяви про надання адміністративної послуги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Відмова заявника від розгляду його заяви.</w:t>
            </w:r>
          </w:p>
          <w:p w:rsidR="00CD16EF" w:rsidRPr="00CD16EF" w:rsidRDefault="00CD16EF" w:rsidP="00CD1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заяви особою, яка не мала права на подання такої заяви.</w:t>
            </w:r>
          </w:p>
          <w:p w:rsidR="00CD16EF" w:rsidRPr="00CD16EF" w:rsidRDefault="00CD16EF" w:rsidP="00CD1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обставин.</w:t>
            </w:r>
          </w:p>
          <w:p w:rsidR="00CD16EF" w:rsidRPr="00CD16EF" w:rsidRDefault="00CD16EF" w:rsidP="00CD1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Якщо з того самого питання є судове рішення, що набрало законної сили.</w:t>
            </w:r>
          </w:p>
          <w:p w:rsidR="00CD16EF" w:rsidRPr="00CD16EF" w:rsidRDefault="00CD16EF" w:rsidP="00CD16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Смерть фізичної особи.</w:t>
            </w:r>
          </w:p>
        </w:tc>
      </w:tr>
      <w:tr w:rsidR="00CD16EF" w:rsidRPr="00CD16EF">
        <w:trPr>
          <w:trHeight w:val="27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15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pStyle w:val="rvps14"/>
              <w:spacing w:before="0" w:beforeAutospacing="0" w:after="0" w:afterAutospacing="0"/>
              <w:ind w:right="113"/>
              <w:jc w:val="both"/>
              <w:rPr>
                <w:rFonts w:cs="Calibri"/>
                <w:lang w:val="uk-UA"/>
              </w:rPr>
            </w:pPr>
            <w:r w:rsidRPr="00CD16EF">
              <w:rPr>
                <w:lang w:val="uk-UA"/>
              </w:rPr>
              <w:t>Подання недостовірних даних</w:t>
            </w:r>
          </w:p>
          <w:p w:rsidR="00CD16EF" w:rsidRPr="00CD16EF" w:rsidRDefault="00CD16EF" w:rsidP="00CD16E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16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Видача довідки для отримання пільг / відмова в наданні  довідки для отримання пільг</w:t>
            </w: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Спосіб отримання результату надання послуги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CD16EF">
              <w:rPr>
                <w:color w:val="auto"/>
                <w:lang w:val="uk-UA"/>
              </w:rPr>
              <w:t>Заявником особисто або уповноваженою ним особою</w:t>
            </w:r>
          </w:p>
          <w:p w:rsidR="00CD16EF" w:rsidRPr="00CD16EF" w:rsidRDefault="00CD16EF" w:rsidP="00CD16EF">
            <w:pPr>
              <w:widowControl w:val="0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16EF" w:rsidRPr="00CD16EF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18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EF" w:rsidRPr="00CD16EF" w:rsidRDefault="00CD16EF" w:rsidP="00CD16E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6EF" w:rsidRPr="00CD16EF" w:rsidRDefault="00CD16EF" w:rsidP="00CD16EF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Заявник може бути залучений до розгляду справи за необхідністю.</w:t>
            </w:r>
          </w:p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color w:val="00B050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  <w:r w:rsidRPr="00CD16EF">
              <w:rPr>
                <w:color w:val="00B050"/>
                <w:sz w:val="24"/>
                <w:szCs w:val="24"/>
                <w:lang w:val="uk-UA"/>
              </w:rPr>
              <w:t xml:space="preserve"> </w:t>
            </w:r>
          </w:p>
          <w:p w:rsidR="00CD16EF" w:rsidRPr="00CD16EF" w:rsidRDefault="00CD16EF" w:rsidP="00CD16E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16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 справі індивідуально.</w:t>
            </w:r>
          </w:p>
        </w:tc>
      </w:tr>
    </w:tbl>
    <w:p w:rsidR="00403124" w:rsidRPr="00CD16EF" w:rsidRDefault="00403124" w:rsidP="0067556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03124" w:rsidRPr="00CD16EF" w:rsidRDefault="00403124" w:rsidP="0067556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Керуюча справами виконкому</w:t>
      </w:r>
    </w:p>
    <w:p w:rsidR="00403124" w:rsidRPr="00CD16EF" w:rsidRDefault="00403124" w:rsidP="00675561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районної у місті ради </w:t>
      </w: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</w:r>
      <w:r w:rsidRPr="00CD16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ab/>
        <w:t>Алла ГОЛОВАТА</w:t>
      </w:r>
    </w:p>
    <w:p w:rsidR="00403124" w:rsidRPr="00CD16EF" w:rsidRDefault="00403124" w:rsidP="0067556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03124" w:rsidRPr="00CD16EF" w:rsidRDefault="00403124" w:rsidP="007D515C">
      <w:pPr>
        <w:spacing w:after="0" w:line="240" w:lineRule="auto"/>
        <w:rPr>
          <w:kern w:val="2"/>
          <w:lang w:val="uk-UA"/>
        </w:rPr>
      </w:pPr>
    </w:p>
    <w:sectPr w:rsidR="00403124" w:rsidRPr="00CD16EF" w:rsidSect="00CD16EF">
      <w:headerReference w:type="default" r:id="rId10"/>
      <w:headerReference w:type="first" r:id="rId11"/>
      <w:pgSz w:w="11906" w:h="16838"/>
      <w:pgMar w:top="1134" w:right="567" w:bottom="1134" w:left="1701" w:header="1134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EAF" w:rsidRDefault="00CA5EAF">
      <w:pPr>
        <w:spacing w:after="0" w:line="240" w:lineRule="auto"/>
      </w:pPr>
      <w:r>
        <w:separator/>
      </w:r>
    </w:p>
  </w:endnote>
  <w:endnote w:type="continuationSeparator" w:id="0">
    <w:p w:rsidR="00CA5EAF" w:rsidRDefault="00CA5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EAF" w:rsidRDefault="00CA5EAF">
      <w:pPr>
        <w:spacing w:after="0" w:line="240" w:lineRule="auto"/>
      </w:pPr>
      <w:r>
        <w:separator/>
      </w:r>
    </w:p>
  </w:footnote>
  <w:footnote w:type="continuationSeparator" w:id="0">
    <w:p w:rsidR="00CA5EAF" w:rsidRDefault="00CA5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6EF" w:rsidRPr="00CD16EF" w:rsidRDefault="00CD16EF" w:rsidP="00CD16EF">
    <w:pPr>
      <w:pStyle w:val="af2"/>
      <w:tabs>
        <w:tab w:val="center" w:pos="4819"/>
        <w:tab w:val="left" w:pos="5805"/>
      </w:tabs>
      <w:contextualSpacing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ab/>
    </w:r>
    <w:r>
      <w:rPr>
        <w:rFonts w:ascii="Times New Roman" w:hAnsi="Times New Roman" w:cs="Times New Roman"/>
        <w:sz w:val="24"/>
      </w:rPr>
      <w:tab/>
    </w:r>
    <w:r w:rsidRPr="00CD16EF">
      <w:rPr>
        <w:rFonts w:ascii="Times New Roman" w:hAnsi="Times New Roman" w:cs="Times New Roman"/>
        <w:sz w:val="24"/>
      </w:rPr>
      <w:fldChar w:fldCharType="begin"/>
    </w:r>
    <w:r w:rsidRPr="00CD16EF">
      <w:rPr>
        <w:rFonts w:ascii="Times New Roman" w:hAnsi="Times New Roman" w:cs="Times New Roman"/>
        <w:sz w:val="24"/>
      </w:rPr>
      <w:instrText>PAGE   \* MERGEFORMAT</w:instrText>
    </w:r>
    <w:r w:rsidRPr="00CD16EF">
      <w:rPr>
        <w:rFonts w:ascii="Times New Roman" w:hAnsi="Times New Roman" w:cs="Times New Roman"/>
        <w:sz w:val="24"/>
      </w:rPr>
      <w:fldChar w:fldCharType="separate"/>
    </w:r>
    <w:r w:rsidR="00866921" w:rsidRPr="00866921">
      <w:rPr>
        <w:rFonts w:ascii="Times New Roman" w:hAnsi="Times New Roman" w:cs="Times New Roman"/>
        <w:noProof/>
        <w:sz w:val="24"/>
        <w:lang w:val="uk-UA"/>
      </w:rPr>
      <w:t>4</w:t>
    </w:r>
    <w:r w:rsidRPr="00CD16EF">
      <w:rPr>
        <w:rFonts w:ascii="Times New Roman" w:hAnsi="Times New Roman" w:cs="Times New Roman"/>
        <w:sz w:val="24"/>
      </w:rPr>
      <w:fldChar w:fldCharType="end"/>
    </w:r>
    <w:r>
      <w:rPr>
        <w:rFonts w:ascii="Times New Roman" w:hAnsi="Times New Roman" w:cs="Times New Roman"/>
        <w:sz w:val="24"/>
      </w:rPr>
      <w:tab/>
    </w:r>
    <w:r w:rsidRPr="00CD16EF">
      <w:rPr>
        <w:rFonts w:ascii="Times New Roman" w:hAnsi="Times New Roman"/>
        <w:b/>
        <w:i/>
        <w:sz w:val="24"/>
        <w:szCs w:val="22"/>
        <w:lang w:val="uk-UA"/>
      </w:rPr>
      <w:t>Продовження додатка 1</w:t>
    </w:r>
    <w:r>
      <w:rPr>
        <w:rFonts w:ascii="Times New Roman" w:hAnsi="Times New Roman"/>
        <w:b/>
        <w:i/>
        <w:sz w:val="24"/>
        <w:szCs w:val="22"/>
        <w:lang w:val="uk-UA"/>
      </w:rPr>
      <w:t>45</w:t>
    </w:r>
  </w:p>
  <w:p w:rsidR="00CD16EF" w:rsidRDefault="00CD16E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124" w:rsidRPr="00560142" w:rsidRDefault="00403124" w:rsidP="00560142">
    <w:pPr>
      <w:pStyle w:val="af2"/>
    </w:pPr>
    <w:r w:rsidRPr="00560142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4FC"/>
    <w:rsid w:val="00011C8F"/>
    <w:rsid w:val="00027417"/>
    <w:rsid w:val="00037CC3"/>
    <w:rsid w:val="00057DF0"/>
    <w:rsid w:val="00070331"/>
    <w:rsid w:val="00081C1C"/>
    <w:rsid w:val="00082290"/>
    <w:rsid w:val="000A28AB"/>
    <w:rsid w:val="000A69A9"/>
    <w:rsid w:val="000D6056"/>
    <w:rsid w:val="000D7F7B"/>
    <w:rsid w:val="000E0E59"/>
    <w:rsid w:val="00123A3E"/>
    <w:rsid w:val="00132336"/>
    <w:rsid w:val="001545D8"/>
    <w:rsid w:val="00155875"/>
    <w:rsid w:val="00161B68"/>
    <w:rsid w:val="00170ED8"/>
    <w:rsid w:val="001742A1"/>
    <w:rsid w:val="001750D2"/>
    <w:rsid w:val="001941DF"/>
    <w:rsid w:val="001A7097"/>
    <w:rsid w:val="001F063C"/>
    <w:rsid w:val="001F6E77"/>
    <w:rsid w:val="00211FC5"/>
    <w:rsid w:val="002142A8"/>
    <w:rsid w:val="00227396"/>
    <w:rsid w:val="00261BB4"/>
    <w:rsid w:val="002755A9"/>
    <w:rsid w:val="00281A9D"/>
    <w:rsid w:val="00296DE7"/>
    <w:rsid w:val="002A7260"/>
    <w:rsid w:val="002C103C"/>
    <w:rsid w:val="002F3018"/>
    <w:rsid w:val="002F5804"/>
    <w:rsid w:val="00353989"/>
    <w:rsid w:val="00375EB0"/>
    <w:rsid w:val="003830A8"/>
    <w:rsid w:val="003D1F73"/>
    <w:rsid w:val="003F383F"/>
    <w:rsid w:val="003F4AEC"/>
    <w:rsid w:val="00403124"/>
    <w:rsid w:val="004225DC"/>
    <w:rsid w:val="00442380"/>
    <w:rsid w:val="004514FC"/>
    <w:rsid w:val="00462F24"/>
    <w:rsid w:val="00492029"/>
    <w:rsid w:val="004A297A"/>
    <w:rsid w:val="004B7FB7"/>
    <w:rsid w:val="004C5DEA"/>
    <w:rsid w:val="004D0337"/>
    <w:rsid w:val="00521D43"/>
    <w:rsid w:val="005315A9"/>
    <w:rsid w:val="00554837"/>
    <w:rsid w:val="00560142"/>
    <w:rsid w:val="00566580"/>
    <w:rsid w:val="00584204"/>
    <w:rsid w:val="005A1524"/>
    <w:rsid w:val="005A20B3"/>
    <w:rsid w:val="005B64CC"/>
    <w:rsid w:val="005F0168"/>
    <w:rsid w:val="006011AB"/>
    <w:rsid w:val="00603CDE"/>
    <w:rsid w:val="0063031A"/>
    <w:rsid w:val="006663F4"/>
    <w:rsid w:val="00675561"/>
    <w:rsid w:val="00682366"/>
    <w:rsid w:val="00683165"/>
    <w:rsid w:val="00683F76"/>
    <w:rsid w:val="006A12E1"/>
    <w:rsid w:val="006A5436"/>
    <w:rsid w:val="0073657C"/>
    <w:rsid w:val="00775A3E"/>
    <w:rsid w:val="007806F2"/>
    <w:rsid w:val="007901D7"/>
    <w:rsid w:val="007B1E1D"/>
    <w:rsid w:val="007D0BB4"/>
    <w:rsid w:val="007D2A6D"/>
    <w:rsid w:val="007D515C"/>
    <w:rsid w:val="008001DD"/>
    <w:rsid w:val="00835EAD"/>
    <w:rsid w:val="0086117F"/>
    <w:rsid w:val="00866921"/>
    <w:rsid w:val="008808A9"/>
    <w:rsid w:val="00883627"/>
    <w:rsid w:val="008A73EC"/>
    <w:rsid w:val="008B42D7"/>
    <w:rsid w:val="008C32B5"/>
    <w:rsid w:val="009131BF"/>
    <w:rsid w:val="0091338D"/>
    <w:rsid w:val="009136CB"/>
    <w:rsid w:val="00914F9A"/>
    <w:rsid w:val="009719AA"/>
    <w:rsid w:val="00973728"/>
    <w:rsid w:val="00980513"/>
    <w:rsid w:val="009815E6"/>
    <w:rsid w:val="009854EC"/>
    <w:rsid w:val="00A302B4"/>
    <w:rsid w:val="00A36804"/>
    <w:rsid w:val="00A411FE"/>
    <w:rsid w:val="00A81A88"/>
    <w:rsid w:val="00AA5F10"/>
    <w:rsid w:val="00AB1130"/>
    <w:rsid w:val="00AD0B0A"/>
    <w:rsid w:val="00AF1B19"/>
    <w:rsid w:val="00B2571C"/>
    <w:rsid w:val="00B403DB"/>
    <w:rsid w:val="00B55FF6"/>
    <w:rsid w:val="00B57140"/>
    <w:rsid w:val="00B908E0"/>
    <w:rsid w:val="00B935CE"/>
    <w:rsid w:val="00BA61F3"/>
    <w:rsid w:val="00BC5360"/>
    <w:rsid w:val="00BC657C"/>
    <w:rsid w:val="00BE73E0"/>
    <w:rsid w:val="00C165A2"/>
    <w:rsid w:val="00C176F4"/>
    <w:rsid w:val="00C23BE1"/>
    <w:rsid w:val="00C7363A"/>
    <w:rsid w:val="00CA36CD"/>
    <w:rsid w:val="00CA58F7"/>
    <w:rsid w:val="00CA5EAF"/>
    <w:rsid w:val="00CA72E0"/>
    <w:rsid w:val="00CB258B"/>
    <w:rsid w:val="00CB4F76"/>
    <w:rsid w:val="00CC5809"/>
    <w:rsid w:val="00CD16EF"/>
    <w:rsid w:val="00CE7780"/>
    <w:rsid w:val="00D071E1"/>
    <w:rsid w:val="00D471F3"/>
    <w:rsid w:val="00D815E8"/>
    <w:rsid w:val="00DA34B7"/>
    <w:rsid w:val="00DC6FEC"/>
    <w:rsid w:val="00DE2B77"/>
    <w:rsid w:val="00DF6621"/>
    <w:rsid w:val="00E25715"/>
    <w:rsid w:val="00E424CC"/>
    <w:rsid w:val="00E52E57"/>
    <w:rsid w:val="00E819DE"/>
    <w:rsid w:val="00E8459F"/>
    <w:rsid w:val="00E857ED"/>
    <w:rsid w:val="00E92A80"/>
    <w:rsid w:val="00E977B5"/>
    <w:rsid w:val="00E97EA3"/>
    <w:rsid w:val="00EA1DF3"/>
    <w:rsid w:val="00EB4C30"/>
    <w:rsid w:val="00F26F41"/>
    <w:rsid w:val="00F30BD2"/>
    <w:rsid w:val="00F40CF9"/>
    <w:rsid w:val="00F6258C"/>
    <w:rsid w:val="00F63F81"/>
    <w:rsid w:val="00FA2D84"/>
    <w:rsid w:val="00FA7AB0"/>
    <w:rsid w:val="00FB5F27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780BD6D-23C7-4572-A109-4FF40164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A3E"/>
    <w:pPr>
      <w:spacing w:after="160" w:line="259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rsid w:val="00775A3E"/>
  </w:style>
  <w:style w:type="character" w:customStyle="1" w:styleId="a4">
    <w:name w:val="Нижний колонтитул Знак"/>
    <w:basedOn w:val="a0"/>
    <w:uiPriority w:val="99"/>
    <w:rsid w:val="00775A3E"/>
  </w:style>
  <w:style w:type="character" w:customStyle="1" w:styleId="a5">
    <w:name w:val="Основной текст Знак"/>
    <w:uiPriority w:val="99"/>
    <w:rsid w:val="00775A3E"/>
    <w:rPr>
      <w:lang w:val="uk-UA" w:eastAsia="uk-UA"/>
    </w:rPr>
  </w:style>
  <w:style w:type="character" w:styleId="a6">
    <w:name w:val="Emphasis"/>
    <w:uiPriority w:val="99"/>
    <w:qFormat/>
    <w:rsid w:val="00775A3E"/>
    <w:rPr>
      <w:i/>
      <w:iCs/>
    </w:rPr>
  </w:style>
  <w:style w:type="character" w:customStyle="1" w:styleId="211pt">
    <w:name w:val="Основной текст (2) + 11 pt"/>
    <w:aliases w:val="Не полужирный"/>
    <w:uiPriority w:val="99"/>
    <w:rsid w:val="00775A3E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vertAlign w:val="baseline"/>
      <w:lang w:val="en-US" w:eastAsia="en-US"/>
    </w:rPr>
  </w:style>
  <w:style w:type="character" w:customStyle="1" w:styleId="HTML">
    <w:name w:val="Стандартный HTML Знак"/>
    <w:uiPriority w:val="99"/>
    <w:locked/>
    <w:rsid w:val="00775A3E"/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211pt2">
    <w:name w:val="Основной текст (2) + 11 pt2"/>
    <w:aliases w:val="Курсив"/>
    <w:uiPriority w:val="99"/>
    <w:rsid w:val="00775A3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vertAlign w:val="baseline"/>
      <w:lang w:val="uk-UA" w:eastAsia="uk-UA"/>
    </w:rPr>
  </w:style>
  <w:style w:type="character" w:customStyle="1" w:styleId="211pt1">
    <w:name w:val="Основной текст (2) + 11 pt1"/>
    <w:aliases w:val="Не полужирный1,Курсив1"/>
    <w:uiPriority w:val="99"/>
    <w:rsid w:val="00775A3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vertAlign w:val="baseline"/>
      <w:lang w:val="uk-UA" w:eastAsia="uk-UA"/>
    </w:rPr>
  </w:style>
  <w:style w:type="character" w:customStyle="1" w:styleId="-">
    <w:name w:val="Интернет-ссылка"/>
    <w:uiPriority w:val="99"/>
    <w:rsid w:val="00775A3E"/>
    <w:rPr>
      <w:color w:val="0000FF"/>
      <w:u w:val="single"/>
    </w:rPr>
  </w:style>
  <w:style w:type="character" w:customStyle="1" w:styleId="rvts23">
    <w:name w:val="rvts23"/>
    <w:basedOn w:val="a0"/>
    <w:uiPriority w:val="99"/>
    <w:rsid w:val="00775A3E"/>
  </w:style>
  <w:style w:type="character" w:styleId="a7">
    <w:name w:val="annotation reference"/>
    <w:uiPriority w:val="99"/>
    <w:semiHidden/>
    <w:rsid w:val="00775A3E"/>
    <w:rPr>
      <w:sz w:val="16"/>
      <w:szCs w:val="16"/>
    </w:rPr>
  </w:style>
  <w:style w:type="character" w:customStyle="1" w:styleId="a8">
    <w:name w:val="Текст примечания Знак"/>
    <w:uiPriority w:val="99"/>
    <w:semiHidden/>
    <w:rsid w:val="00775A3E"/>
    <w:rPr>
      <w:sz w:val="20"/>
      <w:szCs w:val="20"/>
      <w:lang w:val="uk-UA" w:eastAsia="uk-UA"/>
    </w:rPr>
  </w:style>
  <w:style w:type="character" w:customStyle="1" w:styleId="a9">
    <w:name w:val="Тема примечания Знак"/>
    <w:uiPriority w:val="99"/>
    <w:semiHidden/>
    <w:rsid w:val="00775A3E"/>
    <w:rPr>
      <w:b/>
      <w:bCs/>
      <w:sz w:val="20"/>
      <w:szCs w:val="20"/>
      <w:lang w:val="uk-UA" w:eastAsia="uk-UA"/>
    </w:rPr>
  </w:style>
  <w:style w:type="character" w:customStyle="1" w:styleId="aa">
    <w:name w:val="Текст выноски Знак"/>
    <w:uiPriority w:val="99"/>
    <w:semiHidden/>
    <w:rsid w:val="00775A3E"/>
    <w:rPr>
      <w:rFonts w:ascii="Segoe UI" w:hAnsi="Segoe UI" w:cs="Segoe UI"/>
      <w:sz w:val="18"/>
      <w:szCs w:val="18"/>
      <w:lang w:val="uk-UA" w:eastAsia="uk-UA"/>
    </w:rPr>
  </w:style>
  <w:style w:type="character" w:customStyle="1" w:styleId="1">
    <w:name w:val="Неразрешенное упоминание1"/>
    <w:uiPriority w:val="99"/>
    <w:semiHidden/>
    <w:rsid w:val="00775A3E"/>
    <w:rPr>
      <w:color w:val="auto"/>
      <w:shd w:val="clear" w:color="auto" w:fill="auto"/>
    </w:rPr>
  </w:style>
  <w:style w:type="character" w:customStyle="1" w:styleId="2">
    <w:name w:val="Неразрешенное упоминание2"/>
    <w:uiPriority w:val="99"/>
    <w:semiHidden/>
    <w:rsid w:val="00775A3E"/>
    <w:rPr>
      <w:color w:val="auto"/>
      <w:shd w:val="clear" w:color="auto" w:fill="auto"/>
    </w:rPr>
  </w:style>
  <w:style w:type="character" w:customStyle="1" w:styleId="nowrap">
    <w:name w:val="nowrap"/>
    <w:basedOn w:val="a0"/>
    <w:uiPriority w:val="99"/>
    <w:rsid w:val="00775A3E"/>
  </w:style>
  <w:style w:type="character" w:customStyle="1" w:styleId="3">
    <w:name w:val="Неразрешенное упоминание3"/>
    <w:uiPriority w:val="99"/>
    <w:semiHidden/>
    <w:rsid w:val="00775A3E"/>
    <w:rPr>
      <w:color w:val="auto"/>
      <w:shd w:val="clear" w:color="auto" w:fill="auto"/>
    </w:rPr>
  </w:style>
  <w:style w:type="character" w:customStyle="1" w:styleId="rvts0">
    <w:name w:val="rvts0"/>
    <w:basedOn w:val="a0"/>
    <w:uiPriority w:val="99"/>
    <w:rsid w:val="00775A3E"/>
  </w:style>
  <w:style w:type="character" w:customStyle="1" w:styleId="UnresolvedMention">
    <w:name w:val="Unresolved Mention"/>
    <w:uiPriority w:val="99"/>
    <w:semiHidden/>
    <w:rsid w:val="00775A3E"/>
    <w:rPr>
      <w:color w:val="auto"/>
      <w:shd w:val="clear" w:color="auto" w:fill="auto"/>
    </w:rPr>
  </w:style>
  <w:style w:type="character" w:customStyle="1" w:styleId="ListLabel1">
    <w:name w:val="ListLabel 1"/>
    <w:uiPriority w:val="99"/>
    <w:rsid w:val="008001DD"/>
    <w:rPr>
      <w:rFonts w:eastAsia="Times New Roman"/>
    </w:rPr>
  </w:style>
  <w:style w:type="character" w:customStyle="1" w:styleId="ListLabel2">
    <w:name w:val="ListLabel 2"/>
    <w:uiPriority w:val="99"/>
    <w:rsid w:val="008001DD"/>
  </w:style>
  <w:style w:type="character" w:customStyle="1" w:styleId="ListLabel3">
    <w:name w:val="ListLabel 3"/>
    <w:uiPriority w:val="99"/>
    <w:rsid w:val="008001DD"/>
  </w:style>
  <w:style w:type="character" w:customStyle="1" w:styleId="ListLabel4">
    <w:name w:val="ListLabel 4"/>
    <w:uiPriority w:val="99"/>
    <w:rsid w:val="008001DD"/>
  </w:style>
  <w:style w:type="character" w:customStyle="1" w:styleId="ListLabel5">
    <w:name w:val="ListLabel 5"/>
    <w:uiPriority w:val="99"/>
    <w:rsid w:val="008001DD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ListLabel6">
    <w:name w:val="ListLabel 6"/>
    <w:uiPriority w:val="99"/>
    <w:rsid w:val="008001DD"/>
    <w:rPr>
      <w:rFonts w:ascii="Times New Roman" w:hAnsi="Times New Roman" w:cs="Times New Roman"/>
      <w:sz w:val="24"/>
      <w:szCs w:val="24"/>
      <w:u w:val="none"/>
      <w:lang w:val="en-US" w:eastAsia="uk-UA"/>
    </w:rPr>
  </w:style>
  <w:style w:type="character" w:customStyle="1" w:styleId="ListLabel7">
    <w:name w:val="ListLabel 7"/>
    <w:uiPriority w:val="99"/>
    <w:rsid w:val="008001DD"/>
    <w:rPr>
      <w:rFonts w:ascii="Times New Roman" w:hAnsi="Times New Roman" w:cs="Times New Roman"/>
      <w:sz w:val="24"/>
      <w:szCs w:val="24"/>
      <w:u w:val="none"/>
      <w:lang w:val="uk-UA" w:eastAsia="uk-UA"/>
    </w:rPr>
  </w:style>
  <w:style w:type="character" w:customStyle="1" w:styleId="ListLabel8">
    <w:name w:val="ListLabel 8"/>
    <w:uiPriority w:val="99"/>
    <w:rsid w:val="008001DD"/>
    <w:rPr>
      <w:rFonts w:ascii="Times New Roman" w:hAnsi="Times New Roman" w:cs="Times New Roman"/>
      <w:sz w:val="24"/>
      <w:szCs w:val="24"/>
      <w:u w:val="none"/>
      <w:lang w:eastAsia="uk-UA"/>
    </w:rPr>
  </w:style>
  <w:style w:type="character" w:customStyle="1" w:styleId="ListLabel9">
    <w:name w:val="ListLabel 9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  <w:lang w:val="en-US" w:eastAsia="uk-UA"/>
    </w:rPr>
  </w:style>
  <w:style w:type="character" w:customStyle="1" w:styleId="ListLabel10">
    <w:name w:val="ListLabel 10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  <w:lang w:val="uk-UA" w:eastAsia="uk-UA"/>
    </w:rPr>
  </w:style>
  <w:style w:type="character" w:customStyle="1" w:styleId="ListLabel11">
    <w:name w:val="ListLabel 11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  <w:lang w:eastAsia="uk-UA"/>
    </w:rPr>
  </w:style>
  <w:style w:type="character" w:customStyle="1" w:styleId="ListLabel12">
    <w:name w:val="ListLabel 12"/>
    <w:uiPriority w:val="99"/>
    <w:rsid w:val="008001DD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ListLabel13">
    <w:name w:val="ListLabel 13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  <w:shd w:val="clear" w:color="auto" w:fill="FFFFFF"/>
    </w:rPr>
  </w:style>
  <w:style w:type="character" w:customStyle="1" w:styleId="ListLabel14">
    <w:name w:val="ListLabel 14"/>
    <w:uiPriority w:val="99"/>
    <w:rsid w:val="008001DD"/>
    <w:rPr>
      <w:rFonts w:ascii="Times New Roman" w:hAnsi="Times New Roman" w:cs="Times New Roman"/>
      <w:color w:val="auto"/>
      <w:sz w:val="24"/>
      <w:szCs w:val="24"/>
      <w:u w:val="none"/>
    </w:rPr>
  </w:style>
  <w:style w:type="character" w:customStyle="1" w:styleId="ListLabel15">
    <w:name w:val="ListLabel 15"/>
    <w:uiPriority w:val="99"/>
    <w:rsid w:val="008001DD"/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ListLabel16">
    <w:name w:val="ListLabel 16"/>
    <w:uiPriority w:val="99"/>
    <w:rsid w:val="008001DD"/>
    <w:rPr>
      <w:rFonts w:ascii="Times New Roman" w:hAnsi="Times New Roman" w:cs="Times New Roman"/>
      <w:sz w:val="24"/>
      <w:szCs w:val="24"/>
      <w:shd w:val="clear" w:color="auto" w:fill="FFFFFF"/>
      <w:lang w:val="uk-UA" w:eastAsia="uk-UA"/>
    </w:rPr>
  </w:style>
  <w:style w:type="paragraph" w:styleId="ab">
    <w:name w:val="Title"/>
    <w:basedOn w:val="a"/>
    <w:next w:val="ac"/>
    <w:link w:val="ad"/>
    <w:uiPriority w:val="99"/>
    <w:qFormat/>
    <w:rsid w:val="008001DD"/>
    <w:pPr>
      <w:keepNext/>
      <w:spacing w:before="240" w:after="12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d">
    <w:name w:val="Назва Знак"/>
    <w:link w:val="ab"/>
    <w:uiPriority w:val="99"/>
    <w:locked/>
    <w:rsid w:val="00CB4F76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paragraph" w:styleId="ac">
    <w:name w:val="Body Text"/>
    <w:basedOn w:val="a"/>
    <w:link w:val="ae"/>
    <w:uiPriority w:val="99"/>
    <w:rsid w:val="00775A3E"/>
    <w:pPr>
      <w:suppressAutoHyphens/>
      <w:spacing w:after="140" w:line="276" w:lineRule="auto"/>
    </w:pPr>
    <w:rPr>
      <w:sz w:val="20"/>
      <w:szCs w:val="20"/>
    </w:rPr>
  </w:style>
  <w:style w:type="character" w:customStyle="1" w:styleId="ae">
    <w:name w:val="Основний текст Знак"/>
    <w:link w:val="ac"/>
    <w:uiPriority w:val="99"/>
    <w:semiHidden/>
    <w:locked/>
    <w:rsid w:val="00CB4F76"/>
    <w:rPr>
      <w:lang w:val="ru-RU" w:eastAsia="ru-RU"/>
    </w:rPr>
  </w:style>
  <w:style w:type="paragraph" w:styleId="af">
    <w:name w:val="List"/>
    <w:basedOn w:val="ac"/>
    <w:uiPriority w:val="99"/>
    <w:rsid w:val="008001DD"/>
  </w:style>
  <w:style w:type="paragraph" w:styleId="af0">
    <w:name w:val="caption"/>
    <w:basedOn w:val="a"/>
    <w:uiPriority w:val="99"/>
    <w:qFormat/>
    <w:rsid w:val="008001DD"/>
    <w:pPr>
      <w:suppressLineNumbers/>
      <w:spacing w:before="120" w:after="120"/>
    </w:pPr>
    <w:rPr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rsid w:val="00775A3E"/>
    <w:pPr>
      <w:ind w:left="220" w:hanging="220"/>
    </w:pPr>
  </w:style>
  <w:style w:type="paragraph" w:styleId="af1">
    <w:name w:val="index heading"/>
    <w:basedOn w:val="a"/>
    <w:uiPriority w:val="99"/>
    <w:semiHidden/>
    <w:rsid w:val="008001DD"/>
    <w:pPr>
      <w:suppressLineNumbers/>
    </w:pPr>
  </w:style>
  <w:style w:type="paragraph" w:styleId="af2">
    <w:name w:val="header"/>
    <w:basedOn w:val="a"/>
    <w:link w:val="af3"/>
    <w:uiPriority w:val="99"/>
    <w:rsid w:val="00775A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3">
    <w:name w:val="Верхній колонтитул Знак"/>
    <w:link w:val="af2"/>
    <w:uiPriority w:val="99"/>
    <w:locked/>
    <w:rsid w:val="00CB4F76"/>
    <w:rPr>
      <w:lang w:val="ru-RU" w:eastAsia="ru-RU"/>
    </w:rPr>
  </w:style>
  <w:style w:type="paragraph" w:styleId="af4">
    <w:name w:val="footer"/>
    <w:basedOn w:val="a"/>
    <w:link w:val="af5"/>
    <w:uiPriority w:val="99"/>
    <w:rsid w:val="00775A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5">
    <w:name w:val="Нижній колонтитул Знак"/>
    <w:link w:val="af4"/>
    <w:uiPriority w:val="99"/>
    <w:semiHidden/>
    <w:locked/>
    <w:rsid w:val="00CB4F76"/>
    <w:rPr>
      <w:lang w:val="ru-RU" w:eastAsia="ru-RU"/>
    </w:rPr>
  </w:style>
  <w:style w:type="paragraph" w:styleId="af6">
    <w:name w:val="No Spacing"/>
    <w:uiPriority w:val="99"/>
    <w:qFormat/>
    <w:rsid w:val="00775A3E"/>
    <w:rPr>
      <w:sz w:val="22"/>
      <w:szCs w:val="22"/>
      <w:lang w:val="ru-RU" w:eastAsia="en-US"/>
    </w:rPr>
  </w:style>
  <w:style w:type="paragraph" w:styleId="HTML0">
    <w:name w:val="HTML Preformatted"/>
    <w:basedOn w:val="a"/>
    <w:link w:val="HTML1"/>
    <w:uiPriority w:val="99"/>
    <w:rsid w:val="00775A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ий HTML Знак"/>
    <w:link w:val="HTML0"/>
    <w:uiPriority w:val="99"/>
    <w:semiHidden/>
    <w:locked/>
    <w:rsid w:val="00CB4F76"/>
    <w:rPr>
      <w:rFonts w:ascii="Courier New" w:hAnsi="Courier New" w:cs="Courier New"/>
      <w:sz w:val="20"/>
      <w:szCs w:val="20"/>
      <w:lang w:val="ru-RU" w:eastAsia="ru-RU"/>
    </w:rPr>
  </w:style>
  <w:style w:type="paragraph" w:styleId="af7">
    <w:name w:val="Normal (Web)"/>
    <w:basedOn w:val="a"/>
    <w:uiPriority w:val="99"/>
    <w:rsid w:val="00775A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rvps2">
    <w:name w:val="rvps2"/>
    <w:basedOn w:val="a"/>
    <w:uiPriority w:val="99"/>
    <w:rsid w:val="00775A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8">
    <w:name w:val="annotation text"/>
    <w:basedOn w:val="a"/>
    <w:link w:val="af9"/>
    <w:uiPriority w:val="99"/>
    <w:semiHidden/>
    <w:rsid w:val="00775A3E"/>
    <w:pPr>
      <w:spacing w:after="200" w:line="240" w:lineRule="auto"/>
    </w:pPr>
    <w:rPr>
      <w:sz w:val="20"/>
      <w:szCs w:val="20"/>
    </w:rPr>
  </w:style>
  <w:style w:type="character" w:customStyle="1" w:styleId="af9">
    <w:name w:val="Текст примітки Знак"/>
    <w:link w:val="af8"/>
    <w:uiPriority w:val="99"/>
    <w:semiHidden/>
    <w:locked/>
    <w:rsid w:val="00CB4F76"/>
    <w:rPr>
      <w:sz w:val="20"/>
      <w:szCs w:val="20"/>
      <w:lang w:val="ru-RU"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775A3E"/>
    <w:rPr>
      <w:b/>
      <w:bCs/>
    </w:rPr>
  </w:style>
  <w:style w:type="character" w:customStyle="1" w:styleId="afb">
    <w:name w:val="Тема примітки Знак"/>
    <w:link w:val="afa"/>
    <w:uiPriority w:val="99"/>
    <w:semiHidden/>
    <w:locked/>
    <w:rsid w:val="00CB4F76"/>
    <w:rPr>
      <w:b/>
      <w:bCs/>
      <w:sz w:val="20"/>
      <w:szCs w:val="20"/>
      <w:lang w:val="ru-RU" w:eastAsia="ru-RU"/>
    </w:rPr>
  </w:style>
  <w:style w:type="paragraph" w:styleId="afc">
    <w:name w:val="Balloon Text"/>
    <w:basedOn w:val="a"/>
    <w:link w:val="afd"/>
    <w:uiPriority w:val="99"/>
    <w:semiHidden/>
    <w:rsid w:val="00775A3E"/>
    <w:pPr>
      <w:spacing w:after="0" w:line="240" w:lineRule="auto"/>
    </w:pPr>
    <w:rPr>
      <w:sz w:val="2"/>
      <w:szCs w:val="2"/>
    </w:rPr>
  </w:style>
  <w:style w:type="character" w:customStyle="1" w:styleId="afd">
    <w:name w:val="Текст у виносці Знак"/>
    <w:link w:val="afc"/>
    <w:uiPriority w:val="99"/>
    <w:semiHidden/>
    <w:locked/>
    <w:rsid w:val="00CB4F76"/>
    <w:rPr>
      <w:rFonts w:ascii="Times New Roman" w:hAnsi="Times New Roman" w:cs="Times New Roman"/>
      <w:sz w:val="2"/>
      <w:szCs w:val="2"/>
      <w:lang w:val="ru-RU" w:eastAsia="ru-RU"/>
    </w:rPr>
  </w:style>
  <w:style w:type="paragraph" w:customStyle="1" w:styleId="Standard">
    <w:name w:val="Standard"/>
    <w:uiPriority w:val="99"/>
    <w:rsid w:val="00775A3E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fe">
    <w:name w:val="List Paragraph"/>
    <w:basedOn w:val="a"/>
    <w:uiPriority w:val="99"/>
    <w:qFormat/>
    <w:rsid w:val="00775A3E"/>
    <w:pPr>
      <w:spacing w:after="200" w:line="276" w:lineRule="auto"/>
      <w:ind w:left="720"/>
    </w:pPr>
    <w:rPr>
      <w:lang w:val="uk-UA" w:eastAsia="uk-UA"/>
    </w:rPr>
  </w:style>
  <w:style w:type="paragraph" w:customStyle="1" w:styleId="aff">
    <w:name w:val="Нормальний текст"/>
    <w:basedOn w:val="a"/>
    <w:uiPriority w:val="99"/>
    <w:rsid w:val="00F6258C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/>
    </w:rPr>
  </w:style>
  <w:style w:type="character" w:styleId="aff0">
    <w:name w:val="Hyperlink"/>
    <w:uiPriority w:val="99"/>
    <w:rsid w:val="00D815E8"/>
    <w:rPr>
      <w:color w:val="0000FF"/>
      <w:u w:val="single"/>
    </w:rPr>
  </w:style>
  <w:style w:type="paragraph" w:customStyle="1" w:styleId="rvps14">
    <w:name w:val="rvps14"/>
    <w:basedOn w:val="a"/>
    <w:uiPriority w:val="99"/>
    <w:rsid w:val="0008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081C1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en-US"/>
    </w:rPr>
  </w:style>
  <w:style w:type="paragraph" w:customStyle="1" w:styleId="aff1">
    <w:name w:val="Знак"/>
    <w:basedOn w:val="a"/>
    <w:uiPriority w:val="99"/>
    <w:rsid w:val="00AF1B19"/>
    <w:pPr>
      <w:spacing w:after="0" w:line="240" w:lineRule="auto"/>
    </w:pPr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1A7097"/>
    <w:pPr>
      <w:spacing w:after="0" w:line="240" w:lineRule="auto"/>
    </w:pPr>
    <w:rPr>
      <w:rFonts w:ascii="Verdana" w:eastAsia="Batang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03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ADF57-6AD1-40F2-A712-B6480691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4310</Words>
  <Characters>2458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U8</dc:creator>
  <cp:keywords/>
  <dc:description/>
  <cp:lastModifiedBy>RePack by Diakov</cp:lastModifiedBy>
  <cp:revision>49</cp:revision>
  <cp:lastPrinted>2025-11-18T09:23:00Z</cp:lastPrinted>
  <dcterms:created xsi:type="dcterms:W3CDTF">2021-11-01T11:39:00Z</dcterms:created>
  <dcterms:modified xsi:type="dcterms:W3CDTF">2025-11-23T12:14:00Z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